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进场交易申请登记表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国有资产及</w:t>
      </w:r>
      <w:r>
        <w:rPr>
          <w:rFonts w:hint="eastAsia" w:ascii="宋体" w:hAnsi="宋体" w:eastAsia="宋体" w:cs="宋体"/>
          <w:b/>
          <w:bCs/>
          <w:sz w:val="24"/>
        </w:rPr>
        <w:t>行政事业单位资产转让）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 xml:space="preserve">            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 xml:space="preserve">                                     登记编号：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        </w:t>
      </w:r>
    </w:p>
    <w:tbl>
      <w:tblPr>
        <w:tblStyle w:val="5"/>
        <w:tblpPr w:leftFromText="180" w:rightFromText="180" w:vertAnchor="page" w:horzAnchor="page" w:tblpX="1104" w:tblpY="2418"/>
        <w:tblW w:w="982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79"/>
        <w:gridCol w:w="597"/>
        <w:gridCol w:w="147"/>
        <w:gridCol w:w="1"/>
        <w:gridCol w:w="1165"/>
        <w:gridCol w:w="30"/>
        <w:gridCol w:w="468"/>
        <w:gridCol w:w="428"/>
        <w:gridCol w:w="840"/>
        <w:gridCol w:w="205"/>
        <w:gridCol w:w="370"/>
        <w:gridCol w:w="64"/>
        <w:gridCol w:w="14"/>
        <w:gridCol w:w="230"/>
        <w:gridCol w:w="517"/>
        <w:gridCol w:w="172"/>
        <w:gridCol w:w="263"/>
        <w:gridCol w:w="903"/>
        <w:gridCol w:w="156"/>
        <w:gridCol w:w="493"/>
        <w:gridCol w:w="25"/>
        <w:gridCol w:w="676"/>
        <w:gridCol w:w="476"/>
        <w:gridCol w:w="10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08" w:type="dxa"/>
            <w:gridSpan w:val="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申请单位</w:t>
            </w:r>
          </w:p>
        </w:tc>
        <w:tc>
          <w:tcPr>
            <w:tcW w:w="8512" w:type="dxa"/>
            <w:gridSpan w:val="20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8" w:type="dxa"/>
            <w:gridSpan w:val="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8512" w:type="dxa"/>
            <w:gridSpan w:val="20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820" w:type="dxa"/>
            <w:gridSpan w:val="2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标的基本情况（项目多标的的需附标的划分一览表）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84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标的</w:t>
            </w:r>
          </w:p>
        </w:tc>
        <w:tc>
          <w:tcPr>
            <w:tcW w:w="82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位置</w:t>
            </w:r>
          </w:p>
        </w:tc>
        <w:tc>
          <w:tcPr>
            <w:tcW w:w="1165" w:type="dxa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26" w:type="dxa"/>
            <w:gridSpan w:val="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证号、用途</w:t>
            </w:r>
          </w:p>
        </w:tc>
        <w:tc>
          <w:tcPr>
            <w:tcW w:w="840" w:type="dxa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3" w:type="dxa"/>
            <w:gridSpan w:val="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面积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（㎡）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6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评估价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649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7" w:type="dxa"/>
            <w:gridSpan w:val="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挂牌价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1017" w:type="dxa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08" w:type="dxa"/>
            <w:gridSpan w:val="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项目审批单位</w:t>
            </w:r>
          </w:p>
        </w:tc>
        <w:tc>
          <w:tcPr>
            <w:tcW w:w="1663" w:type="dxa"/>
            <w:gridSpan w:val="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批准文号</w:t>
            </w:r>
          </w:p>
        </w:tc>
        <w:tc>
          <w:tcPr>
            <w:tcW w:w="1260" w:type="dxa"/>
            <w:gridSpan w:val="6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77" w:type="dxa"/>
            <w:gridSpan w:val="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备案文号</w:t>
            </w:r>
          </w:p>
        </w:tc>
        <w:tc>
          <w:tcPr>
            <w:tcW w:w="2169" w:type="dxa"/>
            <w:gridSpan w:val="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307" w:type="dxa"/>
            <w:gridSpan w:val="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出让方式</w:t>
            </w:r>
          </w:p>
        </w:tc>
        <w:tc>
          <w:tcPr>
            <w:tcW w:w="8513" w:type="dxa"/>
            <w:gridSpan w:val="2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□公开招标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□竞争性谈判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拍卖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挂牌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820" w:type="dxa"/>
            <w:gridSpan w:val="2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提交进场交易资料清单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4892" w:type="dxa"/>
            <w:gridSpan w:val="1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口1.《进场交易申请登记表》</w:t>
            </w:r>
          </w:p>
        </w:tc>
        <w:tc>
          <w:tcPr>
            <w:tcW w:w="4928" w:type="dxa"/>
            <w:gridSpan w:val="1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口7.资产审批部门批准文件和评估结果备案表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892" w:type="dxa"/>
            <w:gridSpan w:val="1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口2.《申请单位授权委托书》和被委托人身份证复印件</w:t>
            </w:r>
          </w:p>
        </w:tc>
        <w:tc>
          <w:tcPr>
            <w:tcW w:w="4928" w:type="dxa"/>
            <w:gridSpan w:val="1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口8.资产权属证明复印件，如房产证等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4892" w:type="dxa"/>
            <w:gridSpan w:val="1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口3.申请单位委托承诺书</w:t>
            </w:r>
          </w:p>
        </w:tc>
        <w:tc>
          <w:tcPr>
            <w:tcW w:w="4928" w:type="dxa"/>
            <w:gridSpan w:val="1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口9.资产评估报告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4892" w:type="dxa"/>
            <w:gridSpan w:val="1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口4.申请单位法人登记证书副本复印件</w:t>
            </w:r>
          </w:p>
        </w:tc>
        <w:tc>
          <w:tcPr>
            <w:tcW w:w="4928" w:type="dxa"/>
            <w:gridSpan w:val="1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口10.《资产转让合同》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4892" w:type="dxa"/>
            <w:gridSpan w:val="1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口5.申请单位法定代表人身份证复印件</w:t>
            </w:r>
          </w:p>
        </w:tc>
        <w:tc>
          <w:tcPr>
            <w:tcW w:w="4928" w:type="dxa"/>
            <w:gridSpan w:val="1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口11.资产转让项目需公告事项说明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4892" w:type="dxa"/>
            <w:gridSpan w:val="1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口6.申请单位内部决策文件</w:t>
            </w:r>
          </w:p>
        </w:tc>
        <w:tc>
          <w:tcPr>
            <w:tcW w:w="4928" w:type="dxa"/>
            <w:gridSpan w:val="11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口12.其它法规、法律规定的资料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4878" w:type="dxa"/>
            <w:gridSpan w:val="1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行政监督部门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4942" w:type="dxa"/>
            <w:gridSpan w:val="1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进场交易具结书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9" w:hRule="atLeast"/>
          <w:jc w:val="center"/>
        </w:trPr>
        <w:tc>
          <w:tcPr>
            <w:tcW w:w="4878" w:type="dxa"/>
            <w:gridSpan w:val="1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该项目符合法律法规规定，已具备进场交易条件。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行政监督部门盖章</w:t>
            </w:r>
          </w:p>
          <w:p>
            <w:pPr>
              <w:pStyle w:val="2"/>
              <w:widowControl/>
              <w:spacing w:before="0" w:beforeAutospacing="0" w:after="0" w:afterAutospacing="0"/>
              <w:ind w:firstLine="2100" w:firstLineChars="100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4942" w:type="dxa"/>
            <w:gridSpan w:val="1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1.本进场交易项目是我单位真实意愿表示，标的权属清晰；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2.我单位保证进场交易项目已履行了相应审批程序，经过有效的内部决策，并获得项目审批部门批准，申请进入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登封市公共资源交易中心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进行公开交易；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3.我单位保证所提交的材料内容真实、完整、合法、有效，不存在虚假记载、误导性陈述或重大遗漏；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4.我单位承诺在项目交易过程中，遵守国家法律、法规规定和进场交易的相关规则，按照有关要求履行义务；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5.我单位保证遵守以上承诺，如违反上述承诺或有违规行为，给交易造成损失的，我单位愿意承担一切由其引起的法律责任，并承担相应的法律责任赔偿。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160" w:type="dxa"/>
            <w:gridSpan w:val="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被委托人签字</w:t>
            </w:r>
          </w:p>
        </w:tc>
        <w:tc>
          <w:tcPr>
            <w:tcW w:w="1343" w:type="dxa"/>
            <w:gridSpan w:val="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日期、电话</w:t>
            </w:r>
          </w:p>
        </w:tc>
        <w:tc>
          <w:tcPr>
            <w:tcW w:w="1045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95" w:type="dxa"/>
            <w:gridSpan w:val="5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受理人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签字</w:t>
            </w:r>
          </w:p>
        </w:tc>
        <w:tc>
          <w:tcPr>
            <w:tcW w:w="1494" w:type="dxa"/>
            <w:gridSpan w:val="4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493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563" w:type="dxa"/>
            <w:gridSpan w:val="2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备案</w:t>
            </w:r>
          </w:p>
        </w:tc>
        <w:tc>
          <w:tcPr>
            <w:tcW w:w="9257" w:type="dxa"/>
            <w:gridSpan w:val="23"/>
            <w:vAlign w:val="center"/>
          </w:tcPr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1.以上进场交易资料复印件需验原件，提供复印件（注明“与原件一致”并加盖单位公章）；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行政事业单位法人登记证副本、法人身份证、委托人身份证、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instrText xml:space="preserve"> HYPERLINK "mailto:权属证书需将电子版原件发至（邮箱：ZHYWC519@163.com）" </w:instrTex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权属证书需提供电子扫描件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；</w:t>
            </w:r>
          </w:p>
          <w:p>
            <w:pPr>
              <w:pStyle w:val="2"/>
              <w:widowControl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2.资料提交到综合业务交易窗口受理。</w:t>
            </w:r>
          </w:p>
        </w:tc>
      </w:tr>
    </w:tbl>
    <w:p>
      <w:pPr>
        <w:spacing w:line="360" w:lineRule="auto"/>
        <w:jc w:val="center"/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登封市公共资源交易中心</w:t>
      </w:r>
      <w:r>
        <w:rPr>
          <w:rFonts w:hint="eastAsia" w:ascii="宋体" w:hAnsi="宋体" w:eastAsia="宋体" w:cs="宋体"/>
          <w:b/>
          <w:bCs w:val="0"/>
          <w:szCs w:val="21"/>
        </w:rPr>
        <w:t>制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A3151"/>
    <w:rsid w:val="1C2B2F68"/>
    <w:rsid w:val="2F24237F"/>
    <w:rsid w:val="30EA189A"/>
    <w:rsid w:val="38A33344"/>
    <w:rsid w:val="5F527CAA"/>
    <w:rsid w:val="68DA3151"/>
    <w:rsid w:val="7169583E"/>
    <w:rsid w:val="77B4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2019-03-27T01:26:00Z</dcterms:created>
  <dc:creator>阳光下丶微笑1403848208</dc:creator>
  <cp:lastModifiedBy>Administrator</cp:lastModifiedBy>
  <cp:lastPrinted>2020-06-01T08:00:47Z</cp:lastPrinted>
  <dcterms:modified xsi:type="dcterms:W3CDTF">2020-06-01T08:26:47Z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